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56CEC" w14:textId="77777777" w:rsidR="00B24BCC" w:rsidRDefault="00801974" w:rsidP="00801974">
      <w:pPr>
        <w:spacing w:after="0"/>
        <w:rPr>
          <w:sz w:val="40"/>
          <w:szCs w:val="40"/>
        </w:rPr>
      </w:pPr>
      <w:r w:rsidRPr="00132EC6">
        <w:rPr>
          <w:noProof/>
          <w:sz w:val="40"/>
          <w:szCs w:val="40"/>
          <w:highlight w:val="green"/>
          <w:lang w:eastAsia="en-GB"/>
        </w:rPr>
        <w:drawing>
          <wp:anchor distT="0" distB="0" distL="114300" distR="114300" simplePos="0" relativeHeight="251658240" behindDoc="0" locked="0" layoutInCell="1" allowOverlap="1" wp14:anchorId="021A8E48" wp14:editId="4FD11F6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60905" cy="150050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1500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39C" w:rsidRPr="00132EC6">
        <w:rPr>
          <w:sz w:val="40"/>
          <w:szCs w:val="40"/>
          <w:highlight w:val="green"/>
        </w:rPr>
        <w:t>Phase One</w:t>
      </w:r>
      <w:r w:rsidR="00B24BCC">
        <w:rPr>
          <w:sz w:val="40"/>
          <w:szCs w:val="40"/>
        </w:rPr>
        <w:t xml:space="preserve"> of a Site Investigation</w:t>
      </w:r>
      <w:r w:rsidR="00D1439C" w:rsidRPr="00CF73A4">
        <w:rPr>
          <w:sz w:val="40"/>
          <w:szCs w:val="40"/>
        </w:rPr>
        <w:t xml:space="preserve"> </w:t>
      </w:r>
    </w:p>
    <w:p w14:paraId="41D04F4F" w14:textId="77777777" w:rsidR="00B24BCC" w:rsidRPr="00B24BCC" w:rsidRDefault="00B24BCC" w:rsidP="00801974">
      <w:pPr>
        <w:spacing w:after="0"/>
        <w:rPr>
          <w:b/>
          <w:i/>
          <w:sz w:val="32"/>
          <w:szCs w:val="32"/>
        </w:rPr>
      </w:pPr>
      <w:r w:rsidRPr="00B24BCC">
        <w:rPr>
          <w:b/>
          <w:i/>
          <w:sz w:val="32"/>
          <w:szCs w:val="32"/>
        </w:rPr>
        <w:t xml:space="preserve">Review checklist and comments </w:t>
      </w:r>
    </w:p>
    <w:p w14:paraId="6F7F5EAA" w14:textId="77777777" w:rsidR="00B24BCC" w:rsidRDefault="00B24BCC" w:rsidP="00801974">
      <w:pPr>
        <w:spacing w:after="0"/>
        <w:rPr>
          <w:b/>
          <w:sz w:val="24"/>
          <w:szCs w:val="32"/>
        </w:rPr>
      </w:pPr>
    </w:p>
    <w:p w14:paraId="0C5ED5E6" w14:textId="70B44AAB" w:rsidR="00801974" w:rsidRPr="00B24BCC" w:rsidRDefault="00B24BCC" w:rsidP="004E06FC">
      <w:pPr>
        <w:spacing w:after="0"/>
        <w:rPr>
          <w:b/>
          <w:sz w:val="24"/>
          <w:szCs w:val="32"/>
        </w:rPr>
      </w:pPr>
      <w:r>
        <w:rPr>
          <w:b/>
          <w:sz w:val="24"/>
          <w:szCs w:val="32"/>
        </w:rPr>
        <w:t>Site</w:t>
      </w:r>
      <w:r w:rsidRPr="00B24BCC">
        <w:rPr>
          <w:b/>
          <w:sz w:val="24"/>
          <w:szCs w:val="32"/>
        </w:rPr>
        <w:t xml:space="preserve">: </w:t>
      </w:r>
      <w:r w:rsidR="007C4915" w:rsidRPr="007C4915">
        <w:rPr>
          <w:b/>
          <w:sz w:val="24"/>
          <w:szCs w:val="32"/>
        </w:rPr>
        <w:t>ST MARTIN’S RESIDENTIAL HOUSE, QUEEN STREET, GILLINGHAM SP8 4DZ</w:t>
      </w:r>
    </w:p>
    <w:p w14:paraId="636BB368" w14:textId="32FC678E" w:rsidR="00C17D92" w:rsidRPr="00B24BCC" w:rsidRDefault="00801974" w:rsidP="00C17D92">
      <w:pPr>
        <w:rPr>
          <w:b/>
          <w:sz w:val="24"/>
          <w:szCs w:val="32"/>
        </w:rPr>
      </w:pPr>
      <w:r w:rsidRPr="00B24BCC">
        <w:rPr>
          <w:b/>
          <w:sz w:val="24"/>
          <w:szCs w:val="32"/>
        </w:rPr>
        <w:t>Date:</w:t>
      </w:r>
      <w:r w:rsidR="00CC7CD7">
        <w:rPr>
          <w:b/>
          <w:sz w:val="24"/>
          <w:szCs w:val="32"/>
        </w:rPr>
        <w:t xml:space="preserve"> </w:t>
      </w:r>
      <w:r w:rsidR="004E06FC">
        <w:rPr>
          <w:b/>
          <w:sz w:val="24"/>
          <w:szCs w:val="32"/>
        </w:rPr>
        <w:t>31/10/18</w:t>
      </w:r>
    </w:p>
    <w:p w14:paraId="35CE7FFD" w14:textId="77777777" w:rsidR="00801974" w:rsidRPr="00B24BCC" w:rsidRDefault="00801974">
      <w:pPr>
        <w:rPr>
          <w:b/>
          <w:sz w:val="24"/>
          <w:szCs w:val="32"/>
        </w:rPr>
      </w:pPr>
    </w:p>
    <w:tbl>
      <w:tblPr>
        <w:tblStyle w:val="TableGrid"/>
        <w:tblW w:w="10140" w:type="dxa"/>
        <w:tblLook w:val="04A0" w:firstRow="1" w:lastRow="0" w:firstColumn="1" w:lastColumn="0" w:noHBand="0" w:noVBand="1"/>
      </w:tblPr>
      <w:tblGrid>
        <w:gridCol w:w="2727"/>
        <w:gridCol w:w="1096"/>
        <w:gridCol w:w="6317"/>
      </w:tblGrid>
      <w:tr w:rsidR="00B14DB4" w:rsidRPr="00193474" w14:paraId="0531EE0E" w14:textId="77777777" w:rsidTr="00EC7DDC">
        <w:tc>
          <w:tcPr>
            <w:tcW w:w="2727" w:type="dxa"/>
          </w:tcPr>
          <w:p w14:paraId="4E10D344" w14:textId="77777777" w:rsidR="00B14DB4" w:rsidRPr="00193474" w:rsidRDefault="00B14DB4" w:rsidP="00132EC6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Report I.D.</w:t>
            </w:r>
          </w:p>
        </w:tc>
        <w:tc>
          <w:tcPr>
            <w:tcW w:w="7413" w:type="dxa"/>
            <w:gridSpan w:val="2"/>
          </w:tcPr>
          <w:p w14:paraId="7685C70B" w14:textId="3934047D" w:rsidR="00B14DB4" w:rsidRPr="00193474" w:rsidRDefault="00B14DB4" w:rsidP="00132EC6">
            <w:pPr>
              <w:rPr>
                <w:b/>
                <w:i/>
                <w:sz w:val="32"/>
                <w:szCs w:val="32"/>
              </w:rPr>
            </w:pPr>
          </w:p>
        </w:tc>
      </w:tr>
      <w:tr w:rsidR="00B14DB4" w14:paraId="09610AF9" w14:textId="77777777" w:rsidTr="00890569">
        <w:trPr>
          <w:trHeight w:val="483"/>
        </w:trPr>
        <w:tc>
          <w:tcPr>
            <w:tcW w:w="2727" w:type="dxa"/>
          </w:tcPr>
          <w:p w14:paraId="678648B4" w14:textId="77777777" w:rsidR="00B14DB4" w:rsidRDefault="00B14DB4" w:rsidP="00132EC6">
            <w:r>
              <w:t>Site name and postcode:</w:t>
            </w:r>
          </w:p>
        </w:tc>
        <w:tc>
          <w:tcPr>
            <w:tcW w:w="7413" w:type="dxa"/>
            <w:gridSpan w:val="2"/>
          </w:tcPr>
          <w:p w14:paraId="25A01562" w14:textId="2A1E9F4F" w:rsidR="00B14DB4" w:rsidRDefault="002144CC" w:rsidP="00132EC6">
            <w:r w:rsidRPr="002144CC">
              <w:rPr>
                <w:sz w:val="24"/>
                <w:szCs w:val="32"/>
              </w:rPr>
              <w:t>ST MARTIN’S RESIDENTIAL HOUSE, QUEEN STREET, GILLINGHAM SP8 4DZ</w:t>
            </w:r>
          </w:p>
        </w:tc>
      </w:tr>
      <w:tr w:rsidR="00B14DB4" w14:paraId="4C2AC2B8" w14:textId="77777777" w:rsidTr="004C41CE">
        <w:tc>
          <w:tcPr>
            <w:tcW w:w="2727" w:type="dxa"/>
          </w:tcPr>
          <w:p w14:paraId="6AEEB90A" w14:textId="77777777" w:rsidR="00B14DB4" w:rsidRDefault="00B14DB4" w:rsidP="00132EC6">
            <w:r>
              <w:t>Easting/Northing:</w:t>
            </w:r>
          </w:p>
        </w:tc>
        <w:tc>
          <w:tcPr>
            <w:tcW w:w="7413" w:type="dxa"/>
            <w:gridSpan w:val="2"/>
          </w:tcPr>
          <w:p w14:paraId="633D9284" w14:textId="73D252CB" w:rsidR="00B14DB4" w:rsidRDefault="00B14DB4" w:rsidP="00132EC6"/>
        </w:tc>
      </w:tr>
      <w:tr w:rsidR="00B14DB4" w14:paraId="36C20C9D" w14:textId="77777777" w:rsidTr="004D7E0A">
        <w:tc>
          <w:tcPr>
            <w:tcW w:w="2727" w:type="dxa"/>
          </w:tcPr>
          <w:p w14:paraId="1F7CF4D9" w14:textId="77777777" w:rsidR="00B14DB4" w:rsidRDefault="00B14DB4" w:rsidP="00132EC6">
            <w:r>
              <w:t>Planning ref No.:</w:t>
            </w:r>
          </w:p>
        </w:tc>
        <w:tc>
          <w:tcPr>
            <w:tcW w:w="7413" w:type="dxa"/>
            <w:gridSpan w:val="2"/>
          </w:tcPr>
          <w:p w14:paraId="17C9E0CE" w14:textId="1DC4503B" w:rsidR="00B14DB4" w:rsidRDefault="002144CC" w:rsidP="00132EC6">
            <w:r w:rsidRPr="002144CC">
              <w:t>2/2018/1437/FUL</w:t>
            </w:r>
          </w:p>
        </w:tc>
      </w:tr>
      <w:tr w:rsidR="00B14DB4" w14:paraId="6AD76E55" w14:textId="77777777" w:rsidTr="006250A2">
        <w:trPr>
          <w:trHeight w:val="556"/>
        </w:trPr>
        <w:tc>
          <w:tcPr>
            <w:tcW w:w="2727" w:type="dxa"/>
          </w:tcPr>
          <w:p w14:paraId="4D6AAB57" w14:textId="77777777" w:rsidR="00B14DB4" w:rsidRDefault="00B14DB4" w:rsidP="00132EC6">
            <w:r>
              <w:t>Report Title:</w:t>
            </w:r>
          </w:p>
        </w:tc>
        <w:tc>
          <w:tcPr>
            <w:tcW w:w="7413" w:type="dxa"/>
            <w:gridSpan w:val="2"/>
          </w:tcPr>
          <w:p w14:paraId="103C0D50" w14:textId="0EBF5791" w:rsidR="00B14DB4" w:rsidRDefault="00092A2F" w:rsidP="00132EC6">
            <w:r>
              <w:t xml:space="preserve"> </w:t>
            </w:r>
            <w:r w:rsidR="002B3521">
              <w:t>REPORT ON DESK STUDY AND GROUND INVESTIGATION</w:t>
            </w:r>
          </w:p>
        </w:tc>
      </w:tr>
      <w:tr w:rsidR="00B14DB4" w14:paraId="7EADE803" w14:textId="77777777" w:rsidTr="00FF1569">
        <w:trPr>
          <w:trHeight w:val="562"/>
        </w:trPr>
        <w:tc>
          <w:tcPr>
            <w:tcW w:w="2727" w:type="dxa"/>
          </w:tcPr>
          <w:p w14:paraId="65B09C87" w14:textId="77777777" w:rsidR="00B14DB4" w:rsidRDefault="00B14DB4" w:rsidP="00132EC6">
            <w:r>
              <w:t>Authors:</w:t>
            </w:r>
          </w:p>
        </w:tc>
        <w:tc>
          <w:tcPr>
            <w:tcW w:w="7413" w:type="dxa"/>
            <w:gridSpan w:val="2"/>
          </w:tcPr>
          <w:p w14:paraId="4371C561" w14:textId="7AA57986" w:rsidR="00B14DB4" w:rsidRDefault="00092A2F" w:rsidP="00132EC6">
            <w:r>
              <w:t xml:space="preserve"> </w:t>
            </w:r>
            <w:r w:rsidR="002144CC">
              <w:t>Ground and Water for Drew Smith</w:t>
            </w:r>
          </w:p>
        </w:tc>
      </w:tr>
      <w:tr w:rsidR="00132EC6" w14:paraId="392E7661" w14:textId="77777777" w:rsidTr="00132EC6">
        <w:tc>
          <w:tcPr>
            <w:tcW w:w="2727" w:type="dxa"/>
          </w:tcPr>
          <w:p w14:paraId="70AAA9C2" w14:textId="77777777" w:rsidR="00132EC6" w:rsidRDefault="00132EC6" w:rsidP="00132EC6">
            <w:r>
              <w:t>Date of report:</w:t>
            </w:r>
          </w:p>
        </w:tc>
        <w:tc>
          <w:tcPr>
            <w:tcW w:w="1096" w:type="dxa"/>
          </w:tcPr>
          <w:p w14:paraId="5E3F5C41" w14:textId="758CFE80" w:rsidR="00132EC6" w:rsidRDefault="002144CC" w:rsidP="00132EC6">
            <w:r>
              <w:t>01/04/18</w:t>
            </w:r>
          </w:p>
        </w:tc>
        <w:tc>
          <w:tcPr>
            <w:tcW w:w="6317" w:type="dxa"/>
          </w:tcPr>
          <w:p w14:paraId="3FC30F4B" w14:textId="77777777" w:rsidR="00132EC6" w:rsidRDefault="00092A2F" w:rsidP="00132EC6">
            <w:r>
              <w:t xml:space="preserve"> </w:t>
            </w:r>
          </w:p>
        </w:tc>
      </w:tr>
      <w:tr w:rsidR="00132EC6" w:rsidRPr="00132EC6" w14:paraId="1764A29E" w14:textId="77777777" w:rsidTr="00132EC6">
        <w:tc>
          <w:tcPr>
            <w:tcW w:w="2727" w:type="dxa"/>
          </w:tcPr>
          <w:p w14:paraId="468041AD" w14:textId="77777777" w:rsidR="00132EC6" w:rsidRPr="00132EC6" w:rsidRDefault="00132EC6" w:rsidP="00132EC6">
            <w:pPr>
              <w:rPr>
                <w:b/>
                <w:i/>
                <w:sz w:val="28"/>
                <w:szCs w:val="28"/>
              </w:rPr>
            </w:pPr>
            <w:r w:rsidRPr="00132EC6">
              <w:rPr>
                <w:b/>
                <w:i/>
                <w:sz w:val="28"/>
                <w:szCs w:val="28"/>
              </w:rPr>
              <w:t>Report content</w:t>
            </w:r>
          </w:p>
        </w:tc>
        <w:tc>
          <w:tcPr>
            <w:tcW w:w="1096" w:type="dxa"/>
          </w:tcPr>
          <w:p w14:paraId="41646CE7" w14:textId="77777777" w:rsidR="00132EC6" w:rsidRPr="00132EC6" w:rsidRDefault="00132EC6" w:rsidP="00132EC6">
            <w:pPr>
              <w:rPr>
                <w:b/>
                <w:i/>
                <w:sz w:val="28"/>
                <w:szCs w:val="28"/>
              </w:rPr>
            </w:pPr>
            <w:r>
              <w:rPr>
                <w:rFonts w:ascii="Cambria Math" w:hAnsi="Cambria Math"/>
                <w:b/>
                <w:i/>
                <w:sz w:val="32"/>
                <w:szCs w:val="32"/>
              </w:rPr>
              <w:t>√</w:t>
            </w:r>
            <w:r>
              <w:rPr>
                <w:b/>
                <w:i/>
                <w:sz w:val="32"/>
                <w:szCs w:val="32"/>
              </w:rPr>
              <w:t xml:space="preserve"> or </w:t>
            </w:r>
            <w:r>
              <w:rPr>
                <w:rFonts w:cstheme="minorHAnsi"/>
                <w:b/>
                <w:i/>
                <w:sz w:val="32"/>
                <w:szCs w:val="32"/>
              </w:rPr>
              <w:t>X</w:t>
            </w:r>
          </w:p>
        </w:tc>
        <w:tc>
          <w:tcPr>
            <w:tcW w:w="6317" w:type="dxa"/>
          </w:tcPr>
          <w:p w14:paraId="44B2B8B4" w14:textId="77777777" w:rsidR="00132EC6" w:rsidRPr="00132EC6" w:rsidRDefault="00132EC6" w:rsidP="00132EC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</w:t>
            </w:r>
            <w:r w:rsidRPr="00132EC6">
              <w:rPr>
                <w:b/>
                <w:i/>
                <w:sz w:val="28"/>
                <w:szCs w:val="28"/>
              </w:rPr>
              <w:t>Comments</w:t>
            </w:r>
          </w:p>
        </w:tc>
      </w:tr>
      <w:tr w:rsidR="00132EC6" w14:paraId="4D08176E" w14:textId="77777777" w:rsidTr="008F26EE">
        <w:trPr>
          <w:trHeight w:val="345"/>
        </w:trPr>
        <w:tc>
          <w:tcPr>
            <w:tcW w:w="2727" w:type="dxa"/>
          </w:tcPr>
          <w:p w14:paraId="0ABF36FB" w14:textId="77777777" w:rsidR="00132EC6" w:rsidRDefault="00132EC6" w:rsidP="00132EC6">
            <w:r w:rsidRPr="00193474">
              <w:rPr>
                <w:b/>
              </w:rPr>
              <w:t>Characterisation:</w:t>
            </w:r>
            <w:r>
              <w:t xml:space="preserve"> </w:t>
            </w:r>
          </w:p>
        </w:tc>
        <w:tc>
          <w:tcPr>
            <w:tcW w:w="1096" w:type="dxa"/>
          </w:tcPr>
          <w:p w14:paraId="64ACFBC5" w14:textId="77777777" w:rsidR="00132EC6" w:rsidRDefault="00132EC6" w:rsidP="008F26EE"/>
        </w:tc>
        <w:tc>
          <w:tcPr>
            <w:tcW w:w="6317" w:type="dxa"/>
          </w:tcPr>
          <w:p w14:paraId="5B43A46F" w14:textId="77777777" w:rsidR="005725DB" w:rsidRDefault="005725DB" w:rsidP="008F26EE"/>
        </w:tc>
      </w:tr>
      <w:tr w:rsidR="008F26EE" w14:paraId="4F9C01DB" w14:textId="77777777" w:rsidTr="008F26EE">
        <w:trPr>
          <w:trHeight w:val="265"/>
        </w:trPr>
        <w:tc>
          <w:tcPr>
            <w:tcW w:w="2727" w:type="dxa"/>
          </w:tcPr>
          <w:p w14:paraId="4A77C062" w14:textId="77777777" w:rsidR="008F26EE" w:rsidRPr="008F26EE" w:rsidRDefault="008F26EE" w:rsidP="00132EC6">
            <w:r>
              <w:t xml:space="preserve">Historic land uses, </w:t>
            </w:r>
          </w:p>
        </w:tc>
        <w:tc>
          <w:tcPr>
            <w:tcW w:w="1096" w:type="dxa"/>
          </w:tcPr>
          <w:p w14:paraId="6F1C5F3E" w14:textId="61E03786" w:rsidR="008F26EE" w:rsidRPr="008F26EE" w:rsidRDefault="002144CC" w:rsidP="00132EC6">
            <w:r>
              <w:rPr>
                <w:rFonts w:cstheme="minorHAnsi"/>
                <w:b/>
                <w:i/>
                <w:sz w:val="32"/>
                <w:szCs w:val="32"/>
              </w:rPr>
              <w:t>X</w:t>
            </w:r>
          </w:p>
        </w:tc>
        <w:tc>
          <w:tcPr>
            <w:tcW w:w="6317" w:type="dxa"/>
          </w:tcPr>
          <w:p w14:paraId="2E7EC017" w14:textId="787CBD1C" w:rsidR="008F26EE" w:rsidRDefault="002144CC" w:rsidP="00132EC6">
            <w:r>
              <w:t>No historic map or aerial photography assessment</w:t>
            </w:r>
          </w:p>
        </w:tc>
      </w:tr>
      <w:tr w:rsidR="008F26EE" w14:paraId="242E4899" w14:textId="77777777" w:rsidTr="008F26EE">
        <w:trPr>
          <w:trHeight w:val="285"/>
        </w:trPr>
        <w:tc>
          <w:tcPr>
            <w:tcW w:w="2727" w:type="dxa"/>
          </w:tcPr>
          <w:p w14:paraId="2EFFFDAF" w14:textId="77777777" w:rsidR="008F26EE" w:rsidRPr="008F26EE" w:rsidRDefault="008F26EE" w:rsidP="00132EC6">
            <w:r>
              <w:t xml:space="preserve">Geology, </w:t>
            </w:r>
          </w:p>
        </w:tc>
        <w:tc>
          <w:tcPr>
            <w:tcW w:w="1096" w:type="dxa"/>
          </w:tcPr>
          <w:p w14:paraId="2DB3F539" w14:textId="072FA4D3" w:rsidR="008F26EE" w:rsidRPr="008F26EE" w:rsidRDefault="004F6A5E" w:rsidP="00132EC6">
            <w:r>
              <w:rPr>
                <w:rFonts w:ascii="Cambria Math" w:hAnsi="Cambria Math"/>
                <w:b/>
                <w:i/>
                <w:sz w:val="32"/>
                <w:szCs w:val="32"/>
              </w:rPr>
              <w:t>√</w:t>
            </w:r>
          </w:p>
        </w:tc>
        <w:tc>
          <w:tcPr>
            <w:tcW w:w="6317" w:type="dxa"/>
          </w:tcPr>
          <w:p w14:paraId="6BD34C98" w14:textId="77777777" w:rsidR="008F26EE" w:rsidRDefault="008F26EE" w:rsidP="00132EC6"/>
        </w:tc>
      </w:tr>
      <w:tr w:rsidR="008F26EE" w14:paraId="56130FF9" w14:textId="77777777" w:rsidTr="008F26EE">
        <w:trPr>
          <w:trHeight w:val="259"/>
        </w:trPr>
        <w:tc>
          <w:tcPr>
            <w:tcW w:w="2727" w:type="dxa"/>
          </w:tcPr>
          <w:p w14:paraId="1EA3E648" w14:textId="77777777" w:rsidR="008F26EE" w:rsidRPr="008F26EE" w:rsidRDefault="008F26EE" w:rsidP="00132EC6">
            <w:r>
              <w:t xml:space="preserve">Hydrogeology, </w:t>
            </w:r>
          </w:p>
        </w:tc>
        <w:tc>
          <w:tcPr>
            <w:tcW w:w="1096" w:type="dxa"/>
          </w:tcPr>
          <w:p w14:paraId="10C623B0" w14:textId="2CA3A319" w:rsidR="008F26EE" w:rsidRPr="008F26EE" w:rsidRDefault="004F6A5E" w:rsidP="00132EC6">
            <w:r>
              <w:rPr>
                <w:rFonts w:ascii="Cambria Math" w:hAnsi="Cambria Math"/>
                <w:b/>
                <w:i/>
                <w:sz w:val="32"/>
                <w:szCs w:val="32"/>
              </w:rPr>
              <w:t>√</w:t>
            </w:r>
          </w:p>
        </w:tc>
        <w:tc>
          <w:tcPr>
            <w:tcW w:w="6317" w:type="dxa"/>
          </w:tcPr>
          <w:p w14:paraId="1C53CE03" w14:textId="77777777" w:rsidR="008F26EE" w:rsidRDefault="008F26EE" w:rsidP="00132EC6"/>
        </w:tc>
      </w:tr>
      <w:tr w:rsidR="008F26EE" w14:paraId="30CCBCA6" w14:textId="77777777" w:rsidTr="008F26EE">
        <w:trPr>
          <w:trHeight w:val="277"/>
        </w:trPr>
        <w:tc>
          <w:tcPr>
            <w:tcW w:w="2727" w:type="dxa"/>
          </w:tcPr>
          <w:p w14:paraId="345896DA" w14:textId="77777777" w:rsidR="008F26EE" w:rsidRPr="008F26EE" w:rsidRDefault="008F26EE" w:rsidP="00132EC6">
            <w:r>
              <w:t xml:space="preserve">Hydrology, </w:t>
            </w:r>
          </w:p>
        </w:tc>
        <w:tc>
          <w:tcPr>
            <w:tcW w:w="1096" w:type="dxa"/>
          </w:tcPr>
          <w:p w14:paraId="45A00967" w14:textId="1CB4BFD0" w:rsidR="008F26EE" w:rsidRPr="008F26EE" w:rsidRDefault="004F6A5E" w:rsidP="00132EC6">
            <w:r>
              <w:rPr>
                <w:rFonts w:ascii="Cambria Math" w:hAnsi="Cambria Math"/>
                <w:b/>
                <w:i/>
                <w:sz w:val="32"/>
                <w:szCs w:val="32"/>
              </w:rPr>
              <w:t>√</w:t>
            </w:r>
          </w:p>
        </w:tc>
        <w:tc>
          <w:tcPr>
            <w:tcW w:w="6317" w:type="dxa"/>
          </w:tcPr>
          <w:p w14:paraId="279596F3" w14:textId="77777777" w:rsidR="008F26EE" w:rsidRDefault="008F26EE" w:rsidP="00132EC6"/>
        </w:tc>
      </w:tr>
      <w:tr w:rsidR="008F26EE" w14:paraId="187B7142" w14:textId="77777777" w:rsidTr="008F26EE">
        <w:trPr>
          <w:trHeight w:val="267"/>
        </w:trPr>
        <w:tc>
          <w:tcPr>
            <w:tcW w:w="2727" w:type="dxa"/>
          </w:tcPr>
          <w:p w14:paraId="396DF403" w14:textId="77777777" w:rsidR="008F26EE" w:rsidRPr="00193474" w:rsidRDefault="008F26EE" w:rsidP="00132EC6">
            <w:pPr>
              <w:rPr>
                <w:b/>
              </w:rPr>
            </w:pPr>
            <w:r>
              <w:t>Environmental sensitivity,</w:t>
            </w:r>
          </w:p>
        </w:tc>
        <w:tc>
          <w:tcPr>
            <w:tcW w:w="1096" w:type="dxa"/>
          </w:tcPr>
          <w:p w14:paraId="4A36EA69" w14:textId="329BBF7C" w:rsidR="008F26EE" w:rsidRPr="008F26EE" w:rsidRDefault="002144CC" w:rsidP="00132EC6">
            <w:r>
              <w:rPr>
                <w:rFonts w:cstheme="minorHAnsi"/>
                <w:b/>
                <w:i/>
                <w:sz w:val="32"/>
                <w:szCs w:val="32"/>
              </w:rPr>
              <w:t>X</w:t>
            </w:r>
          </w:p>
        </w:tc>
        <w:tc>
          <w:tcPr>
            <w:tcW w:w="6317" w:type="dxa"/>
          </w:tcPr>
          <w:p w14:paraId="37CB9763" w14:textId="7FA99CE7" w:rsidR="008F26EE" w:rsidRDefault="002144CC" w:rsidP="00132EC6">
            <w:r>
              <w:t>Not fully assessed</w:t>
            </w:r>
          </w:p>
        </w:tc>
      </w:tr>
      <w:tr w:rsidR="008F26EE" w14:paraId="0E8AA221" w14:textId="77777777" w:rsidTr="008F26EE">
        <w:trPr>
          <w:trHeight w:val="271"/>
        </w:trPr>
        <w:tc>
          <w:tcPr>
            <w:tcW w:w="2727" w:type="dxa"/>
          </w:tcPr>
          <w:p w14:paraId="52B49E9B" w14:textId="77777777" w:rsidR="008F26EE" w:rsidRPr="008F26EE" w:rsidRDefault="008F26EE" w:rsidP="00132EC6">
            <w:r>
              <w:t xml:space="preserve">Site walkover, </w:t>
            </w:r>
          </w:p>
        </w:tc>
        <w:tc>
          <w:tcPr>
            <w:tcW w:w="1096" w:type="dxa"/>
          </w:tcPr>
          <w:p w14:paraId="763591E6" w14:textId="09934EAB" w:rsidR="008F26EE" w:rsidRPr="008F26EE" w:rsidRDefault="002144CC" w:rsidP="00132EC6">
            <w:r>
              <w:rPr>
                <w:rFonts w:cstheme="minorHAnsi"/>
                <w:b/>
                <w:i/>
                <w:sz w:val="32"/>
                <w:szCs w:val="32"/>
              </w:rPr>
              <w:t>X</w:t>
            </w:r>
          </w:p>
        </w:tc>
        <w:tc>
          <w:tcPr>
            <w:tcW w:w="6317" w:type="dxa"/>
          </w:tcPr>
          <w:p w14:paraId="002B0C7C" w14:textId="23D9ADDB" w:rsidR="008F26EE" w:rsidRDefault="002144CC" w:rsidP="00132EC6">
            <w:r>
              <w:t>Not apparent</w:t>
            </w:r>
          </w:p>
        </w:tc>
      </w:tr>
      <w:tr w:rsidR="008F26EE" w14:paraId="709A26CA" w14:textId="77777777" w:rsidTr="008F26EE">
        <w:trPr>
          <w:trHeight w:val="275"/>
        </w:trPr>
        <w:tc>
          <w:tcPr>
            <w:tcW w:w="2727" w:type="dxa"/>
          </w:tcPr>
          <w:p w14:paraId="777A7E7D" w14:textId="77777777" w:rsidR="008F26EE" w:rsidRPr="008F26EE" w:rsidRDefault="008F26EE" w:rsidP="00132EC6">
            <w:r>
              <w:t xml:space="preserve">Topography, </w:t>
            </w:r>
          </w:p>
        </w:tc>
        <w:tc>
          <w:tcPr>
            <w:tcW w:w="1096" w:type="dxa"/>
          </w:tcPr>
          <w:p w14:paraId="315379F4" w14:textId="52924F9D" w:rsidR="008F26EE" w:rsidRPr="008F26EE" w:rsidRDefault="004F6A5E" w:rsidP="00132EC6">
            <w:r>
              <w:rPr>
                <w:rFonts w:ascii="Cambria Math" w:hAnsi="Cambria Math"/>
                <w:b/>
                <w:i/>
                <w:sz w:val="32"/>
                <w:szCs w:val="32"/>
              </w:rPr>
              <w:t>√</w:t>
            </w:r>
          </w:p>
        </w:tc>
        <w:tc>
          <w:tcPr>
            <w:tcW w:w="6317" w:type="dxa"/>
          </w:tcPr>
          <w:p w14:paraId="6A7A4AF2" w14:textId="77777777" w:rsidR="008F26EE" w:rsidRDefault="008F26EE" w:rsidP="00132EC6"/>
        </w:tc>
      </w:tr>
      <w:tr w:rsidR="008F26EE" w14:paraId="60317B8D" w14:textId="77777777" w:rsidTr="008F26EE">
        <w:trPr>
          <w:trHeight w:val="265"/>
        </w:trPr>
        <w:tc>
          <w:tcPr>
            <w:tcW w:w="2727" w:type="dxa"/>
          </w:tcPr>
          <w:p w14:paraId="64CEFD68" w14:textId="77777777" w:rsidR="008F26EE" w:rsidRPr="008F26EE" w:rsidRDefault="008F26EE" w:rsidP="00132EC6">
            <w:r>
              <w:t xml:space="preserve">Prior reports, </w:t>
            </w:r>
          </w:p>
        </w:tc>
        <w:tc>
          <w:tcPr>
            <w:tcW w:w="1096" w:type="dxa"/>
          </w:tcPr>
          <w:p w14:paraId="73DC5984" w14:textId="24DE4529" w:rsidR="008F26EE" w:rsidRPr="008F26EE" w:rsidRDefault="008F26EE" w:rsidP="00132EC6"/>
        </w:tc>
        <w:tc>
          <w:tcPr>
            <w:tcW w:w="6317" w:type="dxa"/>
          </w:tcPr>
          <w:p w14:paraId="67631BE1" w14:textId="4527D9E0" w:rsidR="008F26EE" w:rsidRDefault="008F26EE" w:rsidP="00132EC6"/>
        </w:tc>
      </w:tr>
      <w:tr w:rsidR="008F26EE" w14:paraId="152E905E" w14:textId="77777777" w:rsidTr="008F26EE">
        <w:trPr>
          <w:trHeight w:val="283"/>
        </w:trPr>
        <w:tc>
          <w:tcPr>
            <w:tcW w:w="2727" w:type="dxa"/>
          </w:tcPr>
          <w:p w14:paraId="655DB0E1" w14:textId="77777777" w:rsidR="008F26EE" w:rsidRPr="00193474" w:rsidRDefault="008F26EE" w:rsidP="00132EC6">
            <w:pPr>
              <w:rPr>
                <w:b/>
              </w:rPr>
            </w:pPr>
            <w:r>
              <w:t>Environmental data search</w:t>
            </w:r>
          </w:p>
        </w:tc>
        <w:tc>
          <w:tcPr>
            <w:tcW w:w="1096" w:type="dxa"/>
          </w:tcPr>
          <w:p w14:paraId="56578DB7" w14:textId="1776694C" w:rsidR="008F26EE" w:rsidRPr="008F26EE" w:rsidRDefault="002144CC" w:rsidP="00132EC6">
            <w:r>
              <w:rPr>
                <w:rFonts w:cstheme="minorHAnsi"/>
                <w:b/>
                <w:i/>
                <w:sz w:val="32"/>
                <w:szCs w:val="32"/>
              </w:rPr>
              <w:t>X</w:t>
            </w:r>
          </w:p>
        </w:tc>
        <w:tc>
          <w:tcPr>
            <w:tcW w:w="6317" w:type="dxa"/>
          </w:tcPr>
          <w:p w14:paraId="77E4877C" w14:textId="50C0CD4B" w:rsidR="008F26EE" w:rsidRDefault="002144CC" w:rsidP="00132EC6">
            <w:r>
              <w:t>Online data only supplied and assessed</w:t>
            </w:r>
          </w:p>
        </w:tc>
      </w:tr>
      <w:tr w:rsidR="00132EC6" w14:paraId="68CE7CAA" w14:textId="77777777" w:rsidTr="00132EC6">
        <w:trPr>
          <w:trHeight w:val="1403"/>
        </w:trPr>
        <w:tc>
          <w:tcPr>
            <w:tcW w:w="2727" w:type="dxa"/>
          </w:tcPr>
          <w:p w14:paraId="3665246A" w14:textId="77777777" w:rsidR="00132EC6" w:rsidRDefault="00132EC6" w:rsidP="00132EC6">
            <w:r w:rsidRPr="00193474">
              <w:rPr>
                <w:b/>
              </w:rPr>
              <w:t>Preliminary risk assessment:</w:t>
            </w:r>
            <w:r>
              <w:t xml:space="preserve"> </w:t>
            </w:r>
          </w:p>
          <w:p w14:paraId="6132CE2C" w14:textId="77777777" w:rsidR="00132EC6" w:rsidRDefault="00132EC6" w:rsidP="00132EC6">
            <w:r>
              <w:t>preliminary site conceptual model with</w:t>
            </w:r>
          </w:p>
          <w:p w14:paraId="751C5BC0" w14:textId="77777777" w:rsidR="00132EC6" w:rsidRDefault="00132EC6" w:rsidP="00132EC6">
            <w:r>
              <w:t>C552 risk assessment matrix</w:t>
            </w:r>
          </w:p>
        </w:tc>
        <w:tc>
          <w:tcPr>
            <w:tcW w:w="1096" w:type="dxa"/>
          </w:tcPr>
          <w:p w14:paraId="5BF8D8EC" w14:textId="77777777" w:rsidR="00132EC6" w:rsidRDefault="00132EC6" w:rsidP="00132EC6"/>
          <w:p w14:paraId="74A6BF75" w14:textId="05EBE3C9" w:rsidR="00132EC6" w:rsidRDefault="002E3663" w:rsidP="00132EC6">
            <w:r>
              <w:rPr>
                <w:rFonts w:ascii="Cambria Math" w:hAnsi="Cambria Math"/>
                <w:b/>
                <w:i/>
                <w:sz w:val="32"/>
                <w:szCs w:val="32"/>
              </w:rPr>
              <w:t>√</w:t>
            </w:r>
          </w:p>
          <w:p w14:paraId="3C0BD0A8" w14:textId="77777777" w:rsidR="00132EC6" w:rsidRDefault="00132EC6" w:rsidP="00132EC6"/>
          <w:p w14:paraId="2C509F44" w14:textId="77777777" w:rsidR="00132EC6" w:rsidRDefault="00132EC6" w:rsidP="00132EC6"/>
          <w:p w14:paraId="2BFAAC33" w14:textId="77777777" w:rsidR="00132EC6" w:rsidRDefault="00132EC6" w:rsidP="00132EC6"/>
        </w:tc>
        <w:tc>
          <w:tcPr>
            <w:tcW w:w="6317" w:type="dxa"/>
          </w:tcPr>
          <w:p w14:paraId="4AACF8B8" w14:textId="6F171B29" w:rsidR="00132EC6" w:rsidRDefault="00092A2F" w:rsidP="005725DB">
            <w:r>
              <w:t xml:space="preserve"> </w:t>
            </w:r>
            <w:r w:rsidR="00DA61AB">
              <w:t xml:space="preserve">Risk matrix </w:t>
            </w:r>
            <w:r w:rsidR="00DA61AB" w:rsidRPr="00F114B4">
              <w:rPr>
                <w:b/>
              </w:rPr>
              <w:t>not</w:t>
            </w:r>
            <w:r w:rsidR="00DA61AB">
              <w:t xml:space="preserve"> included</w:t>
            </w:r>
            <w:r w:rsidR="00B131D4">
              <w:t xml:space="preserve"> (not </w:t>
            </w:r>
            <w:proofErr w:type="gramStart"/>
            <w:r w:rsidR="00B131D4">
              <w:t>absolutely essential</w:t>
            </w:r>
            <w:proofErr w:type="gramEnd"/>
            <w:r w:rsidR="00B131D4">
              <w:t xml:space="preserve"> but would enhance the reporting.</w:t>
            </w:r>
          </w:p>
        </w:tc>
      </w:tr>
      <w:tr w:rsidR="00132EC6" w14:paraId="250ADCCF" w14:textId="77777777" w:rsidTr="00132EC6">
        <w:trPr>
          <w:trHeight w:val="983"/>
        </w:trPr>
        <w:tc>
          <w:tcPr>
            <w:tcW w:w="2727" w:type="dxa"/>
          </w:tcPr>
          <w:p w14:paraId="54916D15" w14:textId="77777777" w:rsidR="00132EC6" w:rsidRPr="00193474" w:rsidRDefault="00132EC6" w:rsidP="00132EC6">
            <w:pPr>
              <w:rPr>
                <w:b/>
              </w:rPr>
            </w:pPr>
            <w:r>
              <w:rPr>
                <w:b/>
              </w:rPr>
              <w:t>Report conclusions and appropriateness:</w:t>
            </w:r>
          </w:p>
        </w:tc>
        <w:tc>
          <w:tcPr>
            <w:tcW w:w="1096" w:type="dxa"/>
          </w:tcPr>
          <w:p w14:paraId="6A12AAF9" w14:textId="77777777" w:rsidR="00132EC6" w:rsidRDefault="00132EC6" w:rsidP="00132EC6"/>
          <w:p w14:paraId="69360552" w14:textId="570C77BC" w:rsidR="00132EC6" w:rsidRDefault="002E3663" w:rsidP="00132EC6">
            <w:r>
              <w:rPr>
                <w:rFonts w:ascii="Cambria Math" w:hAnsi="Cambria Math"/>
                <w:b/>
                <w:i/>
                <w:sz w:val="32"/>
                <w:szCs w:val="32"/>
              </w:rPr>
              <w:t>√</w:t>
            </w:r>
          </w:p>
          <w:p w14:paraId="58770616" w14:textId="77777777" w:rsidR="00132EC6" w:rsidRDefault="00132EC6" w:rsidP="00132EC6"/>
        </w:tc>
        <w:tc>
          <w:tcPr>
            <w:tcW w:w="6317" w:type="dxa"/>
          </w:tcPr>
          <w:p w14:paraId="69315806" w14:textId="13FE9A9B" w:rsidR="00132EC6" w:rsidRDefault="002144CC" w:rsidP="00132EC6">
            <w:r>
              <w:t>12</w:t>
            </w:r>
            <w:r w:rsidR="00DA61AB">
              <w:t xml:space="preserve"> </w:t>
            </w:r>
            <w:proofErr w:type="spellStart"/>
            <w:r w:rsidR="00DA61AB">
              <w:t>exploratopry</w:t>
            </w:r>
            <w:proofErr w:type="spellEnd"/>
            <w:r w:rsidR="00DA61AB">
              <w:t xml:space="preserve"> </w:t>
            </w:r>
            <w:r>
              <w:t>bore</w:t>
            </w:r>
            <w:r w:rsidR="00DA61AB">
              <w:t xml:space="preserve">holes were </w:t>
            </w:r>
            <w:r w:rsidR="0061525B">
              <w:t>created</w:t>
            </w:r>
            <w:r w:rsidR="00DA61AB">
              <w:t xml:space="preserve"> mainly for Geotechnical reasons</w:t>
            </w:r>
            <w:r w:rsidR="0061525B">
              <w:t>, 4</w:t>
            </w:r>
            <w:r w:rsidR="00DA61AB">
              <w:t xml:space="preserve"> soil samples from across the site and at depths from 0.</w:t>
            </w:r>
            <w:r w:rsidR="0061525B">
              <w:t>2</w:t>
            </w:r>
            <w:r w:rsidR="00DA61AB">
              <w:t xml:space="preserve"> to </w:t>
            </w:r>
            <w:r w:rsidR="0061525B">
              <w:t>0.5</w:t>
            </w:r>
            <w:r w:rsidR="00DA61AB">
              <w:t xml:space="preserve">m </w:t>
            </w:r>
            <w:proofErr w:type="spellStart"/>
            <w:r w:rsidR="00DA61AB">
              <w:t>bgl</w:t>
            </w:r>
            <w:proofErr w:type="spellEnd"/>
            <w:r w:rsidR="00DA61AB">
              <w:t xml:space="preserve">. were sent for contamination testing to a UKAS / </w:t>
            </w:r>
            <w:proofErr w:type="spellStart"/>
            <w:r w:rsidR="00DA61AB">
              <w:t>Mcerts</w:t>
            </w:r>
            <w:proofErr w:type="spellEnd"/>
            <w:r w:rsidR="00DA61AB">
              <w:t xml:space="preserve"> lab.</w:t>
            </w:r>
            <w:r w:rsidR="00D4233D">
              <w:t xml:space="preserve"> </w:t>
            </w:r>
            <w:r w:rsidR="0061525B">
              <w:t>4</w:t>
            </w:r>
            <w:r w:rsidR="00D4233D">
              <w:t xml:space="preserve"> samples were subjected to an asbestos screen.</w:t>
            </w:r>
            <w:r w:rsidR="0061525B">
              <w:t xml:space="preserve"> </w:t>
            </w:r>
            <w:proofErr w:type="gramStart"/>
            <w:r w:rsidR="0061525B">
              <w:t>A number of</w:t>
            </w:r>
            <w:proofErr w:type="gramEnd"/>
            <w:r w:rsidR="0061525B">
              <w:t xml:space="preserve"> samples were WAC tested.</w:t>
            </w:r>
          </w:p>
        </w:tc>
      </w:tr>
      <w:tr w:rsidR="00132EC6" w14:paraId="3BF450B2" w14:textId="77777777" w:rsidTr="00132EC6">
        <w:trPr>
          <w:trHeight w:val="998"/>
        </w:trPr>
        <w:tc>
          <w:tcPr>
            <w:tcW w:w="2727" w:type="dxa"/>
          </w:tcPr>
          <w:p w14:paraId="2CC5C9FE" w14:textId="77777777" w:rsidR="00132EC6" w:rsidRPr="00193474" w:rsidRDefault="00132EC6" w:rsidP="00132EC6">
            <w:pPr>
              <w:rPr>
                <w:b/>
              </w:rPr>
            </w:pPr>
            <w:r>
              <w:rPr>
                <w:b/>
              </w:rPr>
              <w:lastRenderedPageBreak/>
              <w:t>Report r</w:t>
            </w:r>
            <w:r w:rsidRPr="00193474">
              <w:rPr>
                <w:b/>
              </w:rPr>
              <w:t>ecommendations</w:t>
            </w:r>
            <w:r>
              <w:rPr>
                <w:b/>
              </w:rPr>
              <w:t xml:space="preserve"> and appropriateness:</w:t>
            </w:r>
          </w:p>
        </w:tc>
        <w:tc>
          <w:tcPr>
            <w:tcW w:w="1096" w:type="dxa"/>
          </w:tcPr>
          <w:p w14:paraId="3AE2D21E" w14:textId="77777777" w:rsidR="00132EC6" w:rsidRDefault="00132EC6" w:rsidP="00132EC6"/>
          <w:p w14:paraId="2AA38F42" w14:textId="08151D0B" w:rsidR="00132EC6" w:rsidRDefault="005725DB" w:rsidP="00132EC6">
            <w:r>
              <w:t xml:space="preserve"> </w:t>
            </w:r>
            <w:r w:rsidR="00F114B4">
              <w:rPr>
                <w:rFonts w:cstheme="minorHAnsi"/>
                <w:b/>
                <w:i/>
                <w:sz w:val="32"/>
                <w:szCs w:val="32"/>
              </w:rPr>
              <w:t>X</w:t>
            </w:r>
          </w:p>
        </w:tc>
        <w:tc>
          <w:tcPr>
            <w:tcW w:w="6317" w:type="dxa"/>
          </w:tcPr>
          <w:p w14:paraId="5FBB9FF5" w14:textId="34994036" w:rsidR="00132EC6" w:rsidRDefault="00D4233D" w:rsidP="00132EC6">
            <w:r>
              <w:t>Discovery strategy to be in place during construction.</w:t>
            </w:r>
            <w:r w:rsidR="00B131D4">
              <w:t xml:space="preserve"> See comments below re further information requirements</w:t>
            </w:r>
          </w:p>
        </w:tc>
      </w:tr>
      <w:tr w:rsidR="00132EC6" w14:paraId="652C05C8" w14:textId="77777777" w:rsidTr="00132EC6">
        <w:trPr>
          <w:trHeight w:val="1267"/>
        </w:trPr>
        <w:tc>
          <w:tcPr>
            <w:tcW w:w="2727" w:type="dxa"/>
          </w:tcPr>
          <w:p w14:paraId="26C89C93" w14:textId="77777777" w:rsidR="00132EC6" w:rsidRPr="00193474" w:rsidRDefault="00132EC6" w:rsidP="00132EC6">
            <w:pPr>
              <w:rPr>
                <w:b/>
              </w:rPr>
            </w:pPr>
            <w:r>
              <w:rPr>
                <w:b/>
              </w:rPr>
              <w:t>C</w:t>
            </w:r>
            <w:r w:rsidRPr="00193474">
              <w:rPr>
                <w:b/>
              </w:rPr>
              <w:t>ompliance with technical guidance</w:t>
            </w:r>
            <w:r>
              <w:rPr>
                <w:b/>
              </w:rPr>
              <w:t xml:space="preserve"> (CLR11, BS10175)</w:t>
            </w:r>
            <w:r w:rsidRPr="00193474">
              <w:rPr>
                <w:b/>
              </w:rPr>
              <w:t>:</w:t>
            </w:r>
          </w:p>
        </w:tc>
        <w:tc>
          <w:tcPr>
            <w:tcW w:w="1096" w:type="dxa"/>
          </w:tcPr>
          <w:p w14:paraId="792B7A0E" w14:textId="77777777" w:rsidR="00132EC6" w:rsidRDefault="00132EC6" w:rsidP="00132EC6"/>
          <w:p w14:paraId="13F6764E" w14:textId="77C7ADC7" w:rsidR="00132EC6" w:rsidRDefault="005725DB" w:rsidP="00132EC6">
            <w:r>
              <w:t xml:space="preserve"> </w:t>
            </w:r>
            <w:r w:rsidR="0061525B">
              <w:rPr>
                <w:rFonts w:cstheme="minorHAnsi"/>
                <w:b/>
                <w:i/>
                <w:sz w:val="32"/>
                <w:szCs w:val="32"/>
              </w:rPr>
              <w:t>X</w:t>
            </w:r>
          </w:p>
          <w:p w14:paraId="712554B1" w14:textId="77777777" w:rsidR="00132EC6" w:rsidRDefault="00132EC6" w:rsidP="00132EC6"/>
        </w:tc>
        <w:tc>
          <w:tcPr>
            <w:tcW w:w="6317" w:type="dxa"/>
          </w:tcPr>
          <w:p w14:paraId="402EF9A5" w14:textId="4BC8B445" w:rsidR="00132EC6" w:rsidRDefault="00092A2F" w:rsidP="00132EC6">
            <w:r>
              <w:t xml:space="preserve"> </w:t>
            </w:r>
            <w:r w:rsidR="0061525B">
              <w:t>Not compliant</w:t>
            </w:r>
          </w:p>
        </w:tc>
      </w:tr>
    </w:tbl>
    <w:p w14:paraId="64E6B780" w14:textId="77777777" w:rsidR="00D1439C" w:rsidRDefault="00132EC6" w:rsidP="00132EC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4AE4B39" wp14:editId="46467A02">
                <wp:simplePos x="0" y="0"/>
                <wp:positionH relativeFrom="column">
                  <wp:posOffset>123825</wp:posOffset>
                </wp:positionH>
                <wp:positionV relativeFrom="paragraph">
                  <wp:posOffset>342899</wp:posOffset>
                </wp:positionV>
                <wp:extent cx="6115050" cy="54006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540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E09FA" w14:textId="77777777" w:rsidR="00132EC6" w:rsidRDefault="00132EC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132EC6">
                              <w:rPr>
                                <w:b/>
                                <w:sz w:val="32"/>
                                <w:szCs w:val="32"/>
                              </w:rPr>
                              <w:t>Further comments of review and advice:</w:t>
                            </w:r>
                          </w:p>
                          <w:p w14:paraId="1261645C" w14:textId="4B97F699" w:rsidR="00132EC6" w:rsidRDefault="006152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Ground and Water</w:t>
                            </w:r>
                            <w:r w:rsidR="002E3663" w:rsidRPr="002E3663">
                              <w:rPr>
                                <w:sz w:val="24"/>
                                <w:szCs w:val="24"/>
                              </w:rPr>
                              <w:t xml:space="preserve"> have completed </w:t>
                            </w:r>
                            <w:r w:rsidR="00F114B4">
                              <w:rPr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2E3663" w:rsidRPr="002E3663">
                              <w:rPr>
                                <w:sz w:val="24"/>
                                <w:szCs w:val="24"/>
                              </w:rPr>
                              <w:t>Phase 1 site investigation</w:t>
                            </w:r>
                            <w:r w:rsidR="00D4233D">
                              <w:rPr>
                                <w:sz w:val="24"/>
                                <w:szCs w:val="24"/>
                              </w:rPr>
                              <w:t xml:space="preserve"> and a limited invasive soil sampling exercise.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Other investigation was largely concerned with Geotechnical requirements not part of this review.</w:t>
                            </w:r>
                            <w:r w:rsidR="002E3663" w:rsidRPr="002E3663">
                              <w:rPr>
                                <w:sz w:val="24"/>
                                <w:szCs w:val="24"/>
                              </w:rPr>
                              <w:t xml:space="preserve"> The current report </w:t>
                            </w:r>
                            <w:r w:rsidR="00D4233D">
                              <w:rPr>
                                <w:sz w:val="24"/>
                                <w:szCs w:val="24"/>
                              </w:rPr>
                              <w:t>does not recommend</w:t>
                            </w:r>
                            <w:r w:rsidR="002E3663" w:rsidRPr="002E3663">
                              <w:rPr>
                                <w:sz w:val="24"/>
                                <w:szCs w:val="24"/>
                              </w:rPr>
                              <w:t xml:space="preserve"> a further Phase 2 invasive site </w:t>
                            </w:r>
                            <w:proofErr w:type="gramStart"/>
                            <w:r w:rsidR="002E3663" w:rsidRPr="002E3663">
                              <w:rPr>
                                <w:sz w:val="24"/>
                                <w:szCs w:val="24"/>
                              </w:rPr>
                              <w:t>investigation</w:t>
                            </w:r>
                            <w:proofErr w:type="gramEnd"/>
                            <w:r w:rsidR="00870E8C">
                              <w:rPr>
                                <w:sz w:val="24"/>
                                <w:szCs w:val="24"/>
                              </w:rPr>
                              <w:t xml:space="preserve"> but this is not justified on the basis of content.</w:t>
                            </w:r>
                          </w:p>
                          <w:p w14:paraId="3D53DB2A" w14:textId="5A3B816D" w:rsidR="00132EC6" w:rsidRDefault="002E366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This report </w:t>
                            </w:r>
                            <w:r w:rsidR="00D4233D">
                              <w:rPr>
                                <w:sz w:val="24"/>
                                <w:szCs w:val="24"/>
                              </w:rPr>
                              <w:t>generally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provides for the </w:t>
                            </w:r>
                            <w:r w:rsidR="00D4233D">
                              <w:rPr>
                                <w:sz w:val="24"/>
                                <w:szCs w:val="24"/>
                              </w:rPr>
                              <w:t xml:space="preserve">investigative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requirements of contaminated land planning conditions. </w:t>
                            </w:r>
                            <w:r w:rsidR="0061525B">
                              <w:rPr>
                                <w:sz w:val="24"/>
                                <w:szCs w:val="24"/>
                              </w:rPr>
                              <w:t>Some issues</w:t>
                            </w:r>
                            <w:r w:rsidR="00D4233D">
                              <w:rPr>
                                <w:sz w:val="24"/>
                                <w:szCs w:val="24"/>
                              </w:rPr>
                              <w:t xml:space="preserve"> with the chosen suite of potential contaminants have been noted</w:t>
                            </w:r>
                            <w:r w:rsidR="00870E8C">
                              <w:rPr>
                                <w:sz w:val="24"/>
                                <w:szCs w:val="24"/>
                              </w:rPr>
                              <w:t xml:space="preserve"> (potential PAH hotspot)</w:t>
                            </w:r>
                            <w:r w:rsidR="00D4233D">
                              <w:rPr>
                                <w:sz w:val="24"/>
                                <w:szCs w:val="24"/>
                              </w:rPr>
                              <w:t xml:space="preserve">. The sampling strategy is adequate to assess soils to </w:t>
                            </w:r>
                            <w:r w:rsidR="0061525B">
                              <w:rPr>
                                <w:sz w:val="24"/>
                                <w:szCs w:val="24"/>
                              </w:rPr>
                              <w:t>0.5</w:t>
                            </w:r>
                            <w:r w:rsidR="00D4233D">
                              <w:rPr>
                                <w:sz w:val="24"/>
                                <w:szCs w:val="24"/>
                              </w:rPr>
                              <w:t>m across the site.</w:t>
                            </w:r>
                            <w:r w:rsidR="00F114B4">
                              <w:rPr>
                                <w:sz w:val="24"/>
                                <w:szCs w:val="24"/>
                              </w:rPr>
                              <w:t xml:space="preserve"> No potential issues with ground gases or impact to controlled waters have been identified.</w:t>
                            </w:r>
                            <w:r w:rsidR="00D4233D">
                              <w:rPr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233D">
                              <w:rPr>
                                <w:sz w:val="24"/>
                                <w:szCs w:val="24"/>
                              </w:rPr>
                              <w:t>close out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document </w:t>
                            </w:r>
                            <w:r w:rsidR="00D4233D">
                              <w:rPr>
                                <w:sz w:val="24"/>
                                <w:szCs w:val="24"/>
                              </w:rPr>
                              <w:t>verifying the instigation and results from a discovery strategy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are anticipated </w:t>
                            </w:r>
                            <w:r w:rsidR="00D4233D">
                              <w:rPr>
                                <w:sz w:val="24"/>
                                <w:szCs w:val="24"/>
                              </w:rPr>
                              <w:t>that may include asbestos management if found necessary (this question arises because the asbestos screening was not comprehensive)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F114B4">
                              <w:rPr>
                                <w:sz w:val="24"/>
                                <w:szCs w:val="24"/>
                              </w:rPr>
                              <w:t xml:space="preserve"> Before agreeing that the investigations are in accordance with the conditioned requirements the consultant needs to further assess/discuss potential asbestos occurrence.  They should also provide a more </w:t>
                            </w:r>
                            <w:r w:rsidR="00870E8C">
                              <w:rPr>
                                <w:sz w:val="24"/>
                                <w:szCs w:val="24"/>
                              </w:rPr>
                              <w:t>comprehensive</w:t>
                            </w:r>
                            <w:r w:rsidR="00F114B4">
                              <w:rPr>
                                <w:sz w:val="24"/>
                                <w:szCs w:val="24"/>
                              </w:rPr>
                              <w:t xml:space="preserve"> environmental data pack and check that they have covered discussion of all </w:t>
                            </w:r>
                            <w:r w:rsidR="00B131D4">
                              <w:rPr>
                                <w:sz w:val="24"/>
                                <w:szCs w:val="24"/>
                              </w:rPr>
                              <w:t xml:space="preserve">information </w:t>
                            </w:r>
                            <w:r w:rsidR="00F114B4">
                              <w:rPr>
                                <w:sz w:val="24"/>
                                <w:szCs w:val="24"/>
                              </w:rPr>
                              <w:t>that is available for their review.  A risk matrix alongside the site conceptual model would enhance the report. Further information will need to be reviewed.</w:t>
                            </w:r>
                            <w:r w:rsidR="00870E8C">
                              <w:rPr>
                                <w:sz w:val="24"/>
                                <w:szCs w:val="24"/>
                              </w:rPr>
                              <w:t xml:space="preserve"> The identification of made ground and its classification for waste management appears appropriate in respect to informing soils management on site during construction.</w:t>
                            </w:r>
                          </w:p>
                          <w:p w14:paraId="2783BD65" w14:textId="1E98123F" w:rsidR="002E3663" w:rsidRDefault="002E366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Review undertaken by:</w:t>
                            </w:r>
                            <w:r w:rsidR="00F114B4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Michael Way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B.Tech</w:t>
                            </w:r>
                            <w:proofErr w:type="spellEnd"/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(Hons).,</w:t>
                            </w:r>
                            <w:r w:rsidR="005151E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151E1">
                              <w:rPr>
                                <w:sz w:val="24"/>
                                <w:szCs w:val="24"/>
                              </w:rPr>
                              <w:t>G.Dip</w:t>
                            </w:r>
                            <w:proofErr w:type="spellEnd"/>
                            <w:r w:rsidR="005151E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151E1">
                              <w:rPr>
                                <w:sz w:val="24"/>
                                <w:szCs w:val="24"/>
                              </w:rPr>
                              <w:t>Bldg</w:t>
                            </w:r>
                            <w:proofErr w:type="spellEnd"/>
                            <w:r w:rsidR="005151E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5151E1">
                              <w:rPr>
                                <w:sz w:val="24"/>
                                <w:szCs w:val="24"/>
                              </w:rPr>
                              <w:t>Surv</w:t>
                            </w:r>
                            <w:proofErr w:type="spellEnd"/>
                            <w:r w:rsidR="005151E1">
                              <w:rPr>
                                <w:sz w:val="24"/>
                                <w:szCs w:val="24"/>
                              </w:rPr>
                              <w:t xml:space="preserve">., </w:t>
                            </w:r>
                            <w:proofErr w:type="spellStart"/>
                            <w:r w:rsidR="005151E1">
                              <w:rPr>
                                <w:sz w:val="24"/>
                                <w:szCs w:val="24"/>
                              </w:rPr>
                              <w:t>M.Env.Studies</w:t>
                            </w:r>
                            <w:proofErr w:type="spellEnd"/>
                          </w:p>
                          <w:p w14:paraId="43673C76" w14:textId="7449900B" w:rsidR="005151E1" w:rsidRDefault="00F114B4" w:rsidP="00F114B4">
                            <w:pPr>
                              <w:ind w:left="144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5151E1">
                              <w:rPr>
                                <w:sz w:val="24"/>
                                <w:szCs w:val="24"/>
                              </w:rPr>
                              <w:t>Principal Consultant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151E1">
                              <w:rPr>
                                <w:sz w:val="24"/>
                                <w:szCs w:val="24"/>
                              </w:rPr>
                              <w:t xml:space="preserve">WPA Consultants Ltd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31/10/18</w:t>
                            </w:r>
                          </w:p>
                          <w:p w14:paraId="550BA782" w14:textId="77777777" w:rsidR="00092A2F" w:rsidRDefault="00092A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B260A7B" w14:textId="77777777" w:rsidR="00092A2F" w:rsidRDefault="00092A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D6CEBDF" w14:textId="77777777" w:rsidR="00092A2F" w:rsidRDefault="00092A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6A1A607" w14:textId="77777777" w:rsidR="00092A2F" w:rsidRDefault="00092A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26B101E" w14:textId="77777777" w:rsidR="00092A2F" w:rsidRDefault="00092A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05623DD" w14:textId="77777777" w:rsidR="000E3D77" w:rsidRDefault="000E3D7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Reviewed by:</w:t>
                            </w:r>
                          </w:p>
                          <w:p w14:paraId="33AAD4BD" w14:textId="77777777" w:rsidR="000E3D77" w:rsidRDefault="00092A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BB02F73" w14:textId="77777777" w:rsidR="000E3D77" w:rsidRDefault="00092A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Date:</w:t>
                            </w:r>
                          </w:p>
                          <w:p w14:paraId="711931FB" w14:textId="77777777" w:rsidR="000E3D77" w:rsidRPr="000E3D77" w:rsidRDefault="00092A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QA</w:t>
                            </w:r>
                          </w:p>
                          <w:p w14:paraId="6E9F56E7" w14:textId="77777777" w:rsidR="00132EC6" w:rsidRPr="000E3D77" w:rsidRDefault="00132EC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1D5CB55" w14:textId="77777777" w:rsidR="00132EC6" w:rsidRDefault="00132EC6"/>
                          <w:p w14:paraId="31E67FFB" w14:textId="77777777" w:rsidR="00132EC6" w:rsidRDefault="00132EC6"/>
                          <w:p w14:paraId="72C87CA6" w14:textId="77777777" w:rsidR="00132EC6" w:rsidRDefault="00132EC6"/>
                          <w:p w14:paraId="1062DC8D" w14:textId="77777777" w:rsidR="00132EC6" w:rsidRDefault="00132EC6"/>
                          <w:p w14:paraId="3BB3C498" w14:textId="77777777" w:rsidR="00132EC6" w:rsidRDefault="00132EC6"/>
                          <w:p w14:paraId="7A89DDF9" w14:textId="77777777" w:rsidR="00132EC6" w:rsidRDefault="00132EC6"/>
                          <w:p w14:paraId="161582BC" w14:textId="77777777" w:rsidR="00132EC6" w:rsidRDefault="00132EC6"/>
                          <w:p w14:paraId="524521B7" w14:textId="77777777" w:rsidR="00132EC6" w:rsidRDefault="00132EC6"/>
                          <w:p w14:paraId="412B44E5" w14:textId="77777777" w:rsidR="00132EC6" w:rsidRDefault="00132EC6"/>
                          <w:p w14:paraId="33FECFBF" w14:textId="77777777" w:rsidR="00132EC6" w:rsidRDefault="00132EC6"/>
                          <w:p w14:paraId="5174A1F6" w14:textId="77777777" w:rsidR="00132EC6" w:rsidRDefault="00132EC6"/>
                          <w:bookmarkEnd w:id="0"/>
                          <w:p w14:paraId="02763077" w14:textId="77777777" w:rsidR="00132EC6" w:rsidRDefault="00132E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E4B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75pt;margin-top:27pt;width:481.5pt;height:425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">
                <v:textbox>
                  <w:txbxContent>
                    <w:p w14:paraId="03CE09FA" w14:textId="77777777" w:rsidR="00132EC6" w:rsidRDefault="00132EC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 w:rsidRPr="00132EC6">
                        <w:rPr>
                          <w:b/>
                          <w:sz w:val="32"/>
                          <w:szCs w:val="32"/>
                        </w:rPr>
                        <w:t>Further comments of review and advice:</w:t>
                      </w:r>
                    </w:p>
                    <w:p w14:paraId="1261645C" w14:textId="4B97F699" w:rsidR="00132EC6" w:rsidRDefault="0061525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Ground and Water</w:t>
                      </w:r>
                      <w:r w:rsidR="002E3663" w:rsidRPr="002E3663">
                        <w:rPr>
                          <w:sz w:val="24"/>
                          <w:szCs w:val="24"/>
                        </w:rPr>
                        <w:t xml:space="preserve"> have completed </w:t>
                      </w:r>
                      <w:r w:rsidR="00F114B4">
                        <w:rPr>
                          <w:sz w:val="24"/>
                          <w:szCs w:val="24"/>
                        </w:rPr>
                        <w:t xml:space="preserve">a </w:t>
                      </w:r>
                      <w:r w:rsidR="002E3663" w:rsidRPr="002E3663">
                        <w:rPr>
                          <w:sz w:val="24"/>
                          <w:szCs w:val="24"/>
                        </w:rPr>
                        <w:t>Phase 1 site investigation</w:t>
                      </w:r>
                      <w:r w:rsidR="00D4233D">
                        <w:rPr>
                          <w:sz w:val="24"/>
                          <w:szCs w:val="24"/>
                        </w:rPr>
                        <w:t xml:space="preserve"> and a limited invasive soil sampling exercise.</w:t>
                      </w:r>
                      <w:r>
                        <w:rPr>
                          <w:sz w:val="24"/>
                          <w:szCs w:val="24"/>
                        </w:rPr>
                        <w:t xml:space="preserve"> Other investigation was largely concerned with Geotechnical requirements not part of this review.</w:t>
                      </w:r>
                      <w:r w:rsidR="002E3663" w:rsidRPr="002E3663">
                        <w:rPr>
                          <w:sz w:val="24"/>
                          <w:szCs w:val="24"/>
                        </w:rPr>
                        <w:t xml:space="preserve"> The current report </w:t>
                      </w:r>
                      <w:r w:rsidR="00D4233D">
                        <w:rPr>
                          <w:sz w:val="24"/>
                          <w:szCs w:val="24"/>
                        </w:rPr>
                        <w:t>does not recommend</w:t>
                      </w:r>
                      <w:r w:rsidR="002E3663" w:rsidRPr="002E3663">
                        <w:rPr>
                          <w:sz w:val="24"/>
                          <w:szCs w:val="24"/>
                        </w:rPr>
                        <w:t xml:space="preserve"> a further Phase 2 invasive site </w:t>
                      </w:r>
                      <w:proofErr w:type="gramStart"/>
                      <w:r w:rsidR="002E3663" w:rsidRPr="002E3663">
                        <w:rPr>
                          <w:sz w:val="24"/>
                          <w:szCs w:val="24"/>
                        </w:rPr>
                        <w:t>investigation</w:t>
                      </w:r>
                      <w:proofErr w:type="gramEnd"/>
                      <w:r w:rsidR="00870E8C">
                        <w:rPr>
                          <w:sz w:val="24"/>
                          <w:szCs w:val="24"/>
                        </w:rPr>
                        <w:t xml:space="preserve"> but this is not justified on the basis of content.</w:t>
                      </w:r>
                    </w:p>
                    <w:p w14:paraId="3D53DB2A" w14:textId="5A3B816D" w:rsidR="00132EC6" w:rsidRDefault="002E366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This report </w:t>
                      </w:r>
                      <w:r w:rsidR="00D4233D">
                        <w:rPr>
                          <w:sz w:val="24"/>
                          <w:szCs w:val="24"/>
                        </w:rPr>
                        <w:t>generally</w:t>
                      </w:r>
                      <w:r>
                        <w:rPr>
                          <w:sz w:val="24"/>
                          <w:szCs w:val="24"/>
                        </w:rPr>
                        <w:t xml:space="preserve"> provides for the </w:t>
                      </w:r>
                      <w:r w:rsidR="00D4233D">
                        <w:rPr>
                          <w:sz w:val="24"/>
                          <w:szCs w:val="24"/>
                        </w:rPr>
                        <w:t xml:space="preserve">investigative </w:t>
                      </w:r>
                      <w:r>
                        <w:rPr>
                          <w:sz w:val="24"/>
                          <w:szCs w:val="24"/>
                        </w:rPr>
                        <w:t xml:space="preserve">requirements of contaminated land planning conditions. </w:t>
                      </w:r>
                      <w:r w:rsidR="0061525B">
                        <w:rPr>
                          <w:sz w:val="24"/>
                          <w:szCs w:val="24"/>
                        </w:rPr>
                        <w:t>Some issues</w:t>
                      </w:r>
                      <w:r w:rsidR="00D4233D">
                        <w:rPr>
                          <w:sz w:val="24"/>
                          <w:szCs w:val="24"/>
                        </w:rPr>
                        <w:t xml:space="preserve"> with the chosen suite of potential contaminants have been noted</w:t>
                      </w:r>
                      <w:r w:rsidR="00870E8C">
                        <w:rPr>
                          <w:sz w:val="24"/>
                          <w:szCs w:val="24"/>
                        </w:rPr>
                        <w:t xml:space="preserve"> (potential PAH hotspot)</w:t>
                      </w:r>
                      <w:r w:rsidR="00D4233D">
                        <w:rPr>
                          <w:sz w:val="24"/>
                          <w:szCs w:val="24"/>
                        </w:rPr>
                        <w:t xml:space="preserve">. The sampling strategy is adequate to assess soils to </w:t>
                      </w:r>
                      <w:r w:rsidR="0061525B">
                        <w:rPr>
                          <w:sz w:val="24"/>
                          <w:szCs w:val="24"/>
                        </w:rPr>
                        <w:t>0.5</w:t>
                      </w:r>
                      <w:r w:rsidR="00D4233D">
                        <w:rPr>
                          <w:sz w:val="24"/>
                          <w:szCs w:val="24"/>
                        </w:rPr>
                        <w:t>m across the site.</w:t>
                      </w:r>
                      <w:r w:rsidR="00F114B4">
                        <w:rPr>
                          <w:sz w:val="24"/>
                          <w:szCs w:val="24"/>
                        </w:rPr>
                        <w:t xml:space="preserve"> No potential issues with ground gases or impact to controlled waters have been identified.</w:t>
                      </w:r>
                      <w:r w:rsidR="00D4233D">
                        <w:rPr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4233D">
                        <w:rPr>
                          <w:sz w:val="24"/>
                          <w:szCs w:val="24"/>
                        </w:rPr>
                        <w:t>close out</w:t>
                      </w:r>
                      <w:r>
                        <w:rPr>
                          <w:sz w:val="24"/>
                          <w:szCs w:val="24"/>
                        </w:rPr>
                        <w:t xml:space="preserve"> document </w:t>
                      </w:r>
                      <w:r w:rsidR="00D4233D">
                        <w:rPr>
                          <w:sz w:val="24"/>
                          <w:szCs w:val="24"/>
                        </w:rPr>
                        <w:t>verifying the instigation and results from a discovery strategy</w:t>
                      </w:r>
                      <w:r>
                        <w:rPr>
                          <w:sz w:val="24"/>
                          <w:szCs w:val="24"/>
                        </w:rPr>
                        <w:t xml:space="preserve"> are anticipated </w:t>
                      </w:r>
                      <w:r w:rsidR="00D4233D">
                        <w:rPr>
                          <w:sz w:val="24"/>
                          <w:szCs w:val="24"/>
                        </w:rPr>
                        <w:t>that may include asbestos management if found necessary (this question arises because the asbestos screening was not comprehensive)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="00F114B4">
                        <w:rPr>
                          <w:sz w:val="24"/>
                          <w:szCs w:val="24"/>
                        </w:rPr>
                        <w:t xml:space="preserve"> Before agreeing that the investigations are in accordance with the conditioned requirements the consultant needs to further assess/discuss potential asbestos occurrence.  They should also provide a more </w:t>
                      </w:r>
                      <w:r w:rsidR="00870E8C">
                        <w:rPr>
                          <w:sz w:val="24"/>
                          <w:szCs w:val="24"/>
                        </w:rPr>
                        <w:t>comprehensive</w:t>
                      </w:r>
                      <w:r w:rsidR="00F114B4">
                        <w:rPr>
                          <w:sz w:val="24"/>
                          <w:szCs w:val="24"/>
                        </w:rPr>
                        <w:t xml:space="preserve"> environmental data pack and check that they have covered discussion of all </w:t>
                      </w:r>
                      <w:r w:rsidR="00B131D4">
                        <w:rPr>
                          <w:sz w:val="24"/>
                          <w:szCs w:val="24"/>
                        </w:rPr>
                        <w:t xml:space="preserve">information </w:t>
                      </w:r>
                      <w:r w:rsidR="00F114B4">
                        <w:rPr>
                          <w:sz w:val="24"/>
                          <w:szCs w:val="24"/>
                        </w:rPr>
                        <w:t>that is available for their review.  A risk matrix alongside the site conceptual model would enhance the report. Further information will need to be reviewed.</w:t>
                      </w:r>
                      <w:r w:rsidR="00870E8C">
                        <w:rPr>
                          <w:sz w:val="24"/>
                          <w:szCs w:val="24"/>
                        </w:rPr>
                        <w:t xml:space="preserve"> The identification of made ground and its classification for waste management appears appropriate in respect to informing soils management on site during construction.</w:t>
                      </w:r>
                    </w:p>
                    <w:p w14:paraId="2783BD65" w14:textId="1E98123F" w:rsidR="002E3663" w:rsidRDefault="002E366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Review undertaken by:</w:t>
                      </w:r>
                      <w:r w:rsidR="00F114B4"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 xml:space="preserve">Michael Way </w:t>
                      </w: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B.Tech</w:t>
                      </w:r>
                      <w:proofErr w:type="spellEnd"/>
                      <w:proofErr w:type="gramEnd"/>
                      <w:r>
                        <w:rPr>
                          <w:sz w:val="24"/>
                          <w:szCs w:val="24"/>
                        </w:rPr>
                        <w:t>(Hons).,</w:t>
                      </w:r>
                      <w:r w:rsidR="005151E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151E1">
                        <w:rPr>
                          <w:sz w:val="24"/>
                          <w:szCs w:val="24"/>
                        </w:rPr>
                        <w:t>G.Dip</w:t>
                      </w:r>
                      <w:proofErr w:type="spellEnd"/>
                      <w:r w:rsidR="005151E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151E1">
                        <w:rPr>
                          <w:sz w:val="24"/>
                          <w:szCs w:val="24"/>
                        </w:rPr>
                        <w:t>Bldg</w:t>
                      </w:r>
                      <w:proofErr w:type="spellEnd"/>
                      <w:r w:rsidR="005151E1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151E1">
                        <w:rPr>
                          <w:sz w:val="24"/>
                          <w:szCs w:val="24"/>
                        </w:rPr>
                        <w:t>Surv</w:t>
                      </w:r>
                      <w:proofErr w:type="spellEnd"/>
                      <w:r w:rsidR="005151E1">
                        <w:rPr>
                          <w:sz w:val="24"/>
                          <w:szCs w:val="24"/>
                        </w:rPr>
                        <w:t xml:space="preserve">., </w:t>
                      </w:r>
                      <w:proofErr w:type="spellStart"/>
                      <w:r w:rsidR="005151E1">
                        <w:rPr>
                          <w:sz w:val="24"/>
                          <w:szCs w:val="24"/>
                        </w:rPr>
                        <w:t>M.Env.Studies</w:t>
                      </w:r>
                      <w:proofErr w:type="spellEnd"/>
                    </w:p>
                    <w:p w14:paraId="43673C76" w14:textId="7449900B" w:rsidR="005151E1" w:rsidRDefault="00F114B4" w:rsidP="00F114B4">
                      <w:pPr>
                        <w:ind w:left="144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5151E1">
                        <w:rPr>
                          <w:sz w:val="24"/>
                          <w:szCs w:val="24"/>
                        </w:rPr>
                        <w:t>Principal Consultant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5151E1">
                        <w:rPr>
                          <w:sz w:val="24"/>
                          <w:szCs w:val="24"/>
                        </w:rPr>
                        <w:t xml:space="preserve">WPA Consultants Ltd </w:t>
                      </w:r>
                      <w:r>
                        <w:rPr>
                          <w:sz w:val="24"/>
                          <w:szCs w:val="24"/>
                        </w:rPr>
                        <w:t>31/10/18</w:t>
                      </w:r>
                    </w:p>
                    <w:p w14:paraId="550BA782" w14:textId="77777777" w:rsidR="00092A2F" w:rsidRDefault="00092A2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B260A7B" w14:textId="77777777" w:rsidR="00092A2F" w:rsidRDefault="00092A2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D6CEBDF" w14:textId="77777777" w:rsidR="00092A2F" w:rsidRDefault="00092A2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6A1A607" w14:textId="77777777" w:rsidR="00092A2F" w:rsidRDefault="00092A2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26B101E" w14:textId="77777777" w:rsidR="00092A2F" w:rsidRDefault="00092A2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05623DD" w14:textId="77777777" w:rsidR="000E3D77" w:rsidRDefault="000E3D7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Reviewed by:</w:t>
                      </w:r>
                    </w:p>
                    <w:p w14:paraId="33AAD4BD" w14:textId="77777777" w:rsidR="000E3D77" w:rsidRDefault="00092A2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3BB02F73" w14:textId="77777777" w:rsidR="000E3D77" w:rsidRDefault="00092A2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Date:</w:t>
                      </w:r>
                    </w:p>
                    <w:p w14:paraId="711931FB" w14:textId="77777777" w:rsidR="000E3D77" w:rsidRPr="000E3D77" w:rsidRDefault="00092A2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QA</w:t>
                      </w:r>
                    </w:p>
                    <w:p w14:paraId="6E9F56E7" w14:textId="77777777" w:rsidR="00132EC6" w:rsidRPr="000E3D77" w:rsidRDefault="00132EC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1D5CB55" w14:textId="77777777" w:rsidR="00132EC6" w:rsidRDefault="00132EC6"/>
                    <w:p w14:paraId="31E67FFB" w14:textId="77777777" w:rsidR="00132EC6" w:rsidRDefault="00132EC6"/>
                    <w:p w14:paraId="72C87CA6" w14:textId="77777777" w:rsidR="00132EC6" w:rsidRDefault="00132EC6"/>
                    <w:p w14:paraId="1062DC8D" w14:textId="77777777" w:rsidR="00132EC6" w:rsidRDefault="00132EC6"/>
                    <w:p w14:paraId="3BB3C498" w14:textId="77777777" w:rsidR="00132EC6" w:rsidRDefault="00132EC6"/>
                    <w:p w14:paraId="7A89DDF9" w14:textId="77777777" w:rsidR="00132EC6" w:rsidRDefault="00132EC6"/>
                    <w:p w14:paraId="161582BC" w14:textId="77777777" w:rsidR="00132EC6" w:rsidRDefault="00132EC6"/>
                    <w:p w14:paraId="524521B7" w14:textId="77777777" w:rsidR="00132EC6" w:rsidRDefault="00132EC6"/>
                    <w:p w14:paraId="412B44E5" w14:textId="77777777" w:rsidR="00132EC6" w:rsidRDefault="00132EC6"/>
                    <w:p w14:paraId="33FECFBF" w14:textId="77777777" w:rsidR="00132EC6" w:rsidRDefault="00132EC6"/>
                    <w:p w14:paraId="5174A1F6" w14:textId="77777777" w:rsidR="00132EC6" w:rsidRDefault="00132EC6"/>
                    <w:bookmarkEnd w:id="1"/>
                    <w:p w14:paraId="02763077" w14:textId="77777777" w:rsidR="00132EC6" w:rsidRDefault="00132EC6"/>
                  </w:txbxContent>
                </v:textbox>
              </v:shape>
            </w:pict>
          </mc:Fallback>
        </mc:AlternateContent>
      </w:r>
    </w:p>
    <w:sectPr w:rsidR="00D1439C" w:rsidSect="00132EC6">
      <w:foot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BE0CF" w14:textId="77777777" w:rsidR="00437309" w:rsidRDefault="00437309" w:rsidP="00801974">
      <w:pPr>
        <w:spacing w:after="0" w:line="240" w:lineRule="auto"/>
      </w:pPr>
      <w:r>
        <w:separator/>
      </w:r>
    </w:p>
  </w:endnote>
  <w:endnote w:type="continuationSeparator" w:id="0">
    <w:p w14:paraId="2309E49B" w14:textId="77777777" w:rsidR="00437309" w:rsidRDefault="00437309" w:rsidP="0080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CE96D" w14:textId="77777777" w:rsidR="00801974" w:rsidRPr="00801974" w:rsidRDefault="00801974" w:rsidP="00801974">
    <w:pPr>
      <w:rPr>
        <w:szCs w:val="24"/>
      </w:rPr>
    </w:pPr>
    <w:r>
      <w:rPr>
        <w:szCs w:val="24"/>
      </w:rPr>
      <w:t>WPA-E</w:t>
    </w:r>
    <w:r w:rsidRPr="00801974">
      <w:rPr>
        <w:szCs w:val="24"/>
      </w:rPr>
      <w:t xml:space="preserve">nvironmental </w:t>
    </w:r>
    <w:r>
      <w:rPr>
        <w:szCs w:val="24"/>
      </w:rPr>
      <w:t>review checklist and comments doc v2</w:t>
    </w:r>
  </w:p>
  <w:p w14:paraId="0DF3BF16" w14:textId="77777777" w:rsidR="00801974" w:rsidRDefault="00801974">
    <w:pPr>
      <w:pStyle w:val="Footer"/>
    </w:pPr>
  </w:p>
  <w:p w14:paraId="5AF66337" w14:textId="77777777" w:rsidR="00801974" w:rsidRDefault="008019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D508B" w14:textId="77777777" w:rsidR="00437309" w:rsidRDefault="00437309" w:rsidP="00801974">
      <w:pPr>
        <w:spacing w:after="0" w:line="240" w:lineRule="auto"/>
      </w:pPr>
      <w:r>
        <w:separator/>
      </w:r>
    </w:p>
  </w:footnote>
  <w:footnote w:type="continuationSeparator" w:id="0">
    <w:p w14:paraId="096510E7" w14:textId="77777777" w:rsidR="00437309" w:rsidRDefault="00437309" w:rsidP="008019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39C"/>
    <w:rsid w:val="00010E4B"/>
    <w:rsid w:val="00061F68"/>
    <w:rsid w:val="0006352B"/>
    <w:rsid w:val="00090BDB"/>
    <w:rsid w:val="00092A2F"/>
    <w:rsid w:val="000E3D77"/>
    <w:rsid w:val="001322A6"/>
    <w:rsid w:val="00132EC6"/>
    <w:rsid w:val="00193474"/>
    <w:rsid w:val="002144CC"/>
    <w:rsid w:val="002B3521"/>
    <w:rsid w:val="002E3663"/>
    <w:rsid w:val="00437309"/>
    <w:rsid w:val="00497F51"/>
    <w:rsid w:val="004E06FC"/>
    <w:rsid w:val="004F6A5E"/>
    <w:rsid w:val="005151E1"/>
    <w:rsid w:val="0053204F"/>
    <w:rsid w:val="005703BD"/>
    <w:rsid w:val="005725DB"/>
    <w:rsid w:val="00590B03"/>
    <w:rsid w:val="00596D9B"/>
    <w:rsid w:val="0061525B"/>
    <w:rsid w:val="0073158B"/>
    <w:rsid w:val="00752555"/>
    <w:rsid w:val="007C4915"/>
    <w:rsid w:val="00801974"/>
    <w:rsid w:val="00870E8C"/>
    <w:rsid w:val="008B3CCD"/>
    <w:rsid w:val="008F26EE"/>
    <w:rsid w:val="009F6BBC"/>
    <w:rsid w:val="00B131D4"/>
    <w:rsid w:val="00B14DB4"/>
    <w:rsid w:val="00B24BCC"/>
    <w:rsid w:val="00B361C9"/>
    <w:rsid w:val="00C17D92"/>
    <w:rsid w:val="00C509A5"/>
    <w:rsid w:val="00C7016A"/>
    <w:rsid w:val="00C95A46"/>
    <w:rsid w:val="00CC7CD7"/>
    <w:rsid w:val="00CE0AE6"/>
    <w:rsid w:val="00CF73A4"/>
    <w:rsid w:val="00D0693C"/>
    <w:rsid w:val="00D1439C"/>
    <w:rsid w:val="00D34DB6"/>
    <w:rsid w:val="00D4233D"/>
    <w:rsid w:val="00DA61AB"/>
    <w:rsid w:val="00E006F5"/>
    <w:rsid w:val="00E52DEB"/>
    <w:rsid w:val="00EC436B"/>
    <w:rsid w:val="00F114B4"/>
    <w:rsid w:val="00F805FF"/>
    <w:rsid w:val="00FB19DF"/>
    <w:rsid w:val="00FC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E4CE2"/>
  <w15:docId w15:val="{AF74A8C2-2B49-4D52-ADA3-3D3E9D94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D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974"/>
  </w:style>
  <w:style w:type="paragraph" w:styleId="Footer">
    <w:name w:val="footer"/>
    <w:basedOn w:val="Normal"/>
    <w:link w:val="FooterChar"/>
    <w:uiPriority w:val="99"/>
    <w:unhideWhenUsed/>
    <w:rsid w:val="008019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Michael.Way</dc:creator>
  <cp:lastModifiedBy>Michael Way</cp:lastModifiedBy>
  <cp:revision>2</cp:revision>
  <cp:lastPrinted>2015-07-15T08:38:00Z</cp:lastPrinted>
  <dcterms:created xsi:type="dcterms:W3CDTF">2018-11-01T04:14:00Z</dcterms:created>
  <dcterms:modified xsi:type="dcterms:W3CDTF">2018-11-01T04:14:00Z</dcterms:modified>
</cp:coreProperties>
</file>